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9A5" w:rsidRDefault="004429A5" w:rsidP="004429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lang w:eastAsia="ru-RU"/>
        </w:rPr>
      </w:pPr>
      <w:r w:rsidRPr="004429A5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Прокуратура района об</w:t>
      </w:r>
      <w:r w:rsidRPr="004429A5">
        <w:rPr>
          <w:rFonts w:ascii="Times New Roman" w:eastAsia="Times New Roman" w:hAnsi="Times New Roman" w:cs="Times New Roman"/>
          <w:b/>
          <w:color w:val="333333"/>
          <w:sz w:val="28"/>
          <w:szCs w:val="20"/>
          <w:lang w:eastAsia="ru-RU"/>
        </w:rPr>
        <w:t xml:space="preserve"> ответственности за пропаганду наркотиков и психотропных веществ.</w:t>
      </w:r>
    </w:p>
    <w:p w:rsidR="004429A5" w:rsidRPr="004429A5" w:rsidRDefault="004429A5" w:rsidP="004429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lang w:eastAsia="ru-RU"/>
        </w:rPr>
      </w:pPr>
    </w:p>
    <w:p w:rsidR="004429A5" w:rsidRPr="004429A5" w:rsidRDefault="004429A5" w:rsidP="004429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lang w:eastAsia="ru-RU"/>
        </w:rPr>
      </w:pPr>
      <w:r w:rsidRPr="004429A5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В соответствии с Федеральным законом № 225-ФЗ ужесточена ответственность за пропаганду наркотиков и психотропных веществ.</w:t>
      </w:r>
    </w:p>
    <w:p w:rsidR="004429A5" w:rsidRPr="004429A5" w:rsidRDefault="004429A5" w:rsidP="004429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lang w:eastAsia="ru-RU"/>
        </w:rPr>
      </w:pPr>
      <w:r w:rsidRPr="004429A5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Будут штрафовать за распространение произведений литературы и искусства, содержащих информацию о наркотиках и психотропных веществах, их аналогах, </w:t>
      </w:r>
      <w:proofErr w:type="spellStart"/>
      <w:r w:rsidRPr="004429A5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прекурсорах</w:t>
      </w:r>
      <w:proofErr w:type="spellEnd"/>
      <w:r w:rsidRPr="004429A5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. Есть исключения, но может потребоваться маркировка произведения.</w:t>
      </w:r>
      <w:r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 </w:t>
      </w:r>
      <w:r w:rsidRPr="004429A5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Для граждан штраф составит от 2 тыс. до 4 тыс. руб., должностных лиц и ИП - от 10 тыс. до 30 тыс. руб., </w:t>
      </w:r>
      <w:proofErr w:type="spellStart"/>
      <w:r w:rsidRPr="004429A5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юрлиц</w:t>
      </w:r>
      <w:proofErr w:type="spellEnd"/>
      <w:r w:rsidRPr="004429A5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 xml:space="preserve"> - от 300 тыс. до 600 тыс. руб.</w:t>
      </w:r>
    </w:p>
    <w:p w:rsidR="004429A5" w:rsidRPr="004429A5" w:rsidRDefault="004429A5" w:rsidP="004429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lang w:eastAsia="ru-RU"/>
        </w:rPr>
      </w:pPr>
      <w:r w:rsidRPr="004429A5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Продукцию конфискуют.</w:t>
      </w:r>
    </w:p>
    <w:p w:rsidR="004429A5" w:rsidRDefault="004429A5" w:rsidP="004429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  <w:r w:rsidRPr="004429A5"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  <w:t>За пропаганду наркотиков и психотропных веществ должностных лиц среди прочего могут дисквалифицировать на срок от 1 года до 2 лет.</w:t>
      </w:r>
    </w:p>
    <w:p w:rsidR="00FB3997" w:rsidRDefault="00FB3997" w:rsidP="004429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FB3997" w:rsidRDefault="00FB3997" w:rsidP="004429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lang w:eastAsia="ru-RU"/>
        </w:rPr>
      </w:pPr>
    </w:p>
    <w:p w:rsidR="00FB3997" w:rsidRPr="00FB3997" w:rsidRDefault="00FB3997" w:rsidP="00FB3997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FB399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Судом удовлетворены требования прокурора в интересах пенсионера о взыскании суммы неосновательного обогащения</w:t>
      </w:r>
    </w:p>
    <w:p w:rsidR="00FB3997" w:rsidRPr="00FB3997" w:rsidRDefault="00FB3997" w:rsidP="00FB3997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FB3997" w:rsidRPr="00FB3997" w:rsidRDefault="00FB3997" w:rsidP="00FB3997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FB399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Органами прокуратуры края принимаются меры по противодействию преступлениям, совершенным с использованием информационно-телекоммуникационных технологий.</w:t>
      </w:r>
    </w:p>
    <w:p w:rsidR="00FB3997" w:rsidRPr="00FB3997" w:rsidRDefault="00FB3997" w:rsidP="00FB3997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FB399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Установлено, что 64-летней жительнице </w:t>
      </w:r>
      <w:proofErr w:type="spellStart"/>
      <w:r w:rsidRPr="00FB399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Новоалександровского</w:t>
      </w:r>
      <w:proofErr w:type="spellEnd"/>
      <w:r w:rsidRPr="00FB399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муниципального округа поступали звонки от мошенника, который под предлогом инвестирования убедил ее перечислить денежные средства в размере 100 тыс. рублей на банковский счет третьего лица.</w:t>
      </w:r>
    </w:p>
    <w:p w:rsidR="00FB3997" w:rsidRPr="00FB3997" w:rsidRDefault="00FB3997" w:rsidP="00FB3997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FB399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 данному факту следственными органами возбуждено уголовное дело по ч. 4 ст. 159.3 УК РФ (мошенничество</w:t>
      </w:r>
      <w:r w:rsidRPr="00FB3997">
        <w:rPr>
          <w:rFonts w:ascii="Arial" w:eastAsia="Times New Roman" w:hAnsi="Arial" w:cs="Times New Roman"/>
          <w:color w:val="1A1A1A"/>
          <w:sz w:val="17"/>
          <w:szCs w:val="20"/>
          <w:lang w:eastAsia="ru-RU"/>
        </w:rPr>
        <w:t xml:space="preserve"> </w:t>
      </w:r>
      <w:r w:rsidRPr="00FB399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 использованием электронных средств платежа).</w:t>
      </w:r>
    </w:p>
    <w:p w:rsidR="00FB3997" w:rsidRPr="00FB3997" w:rsidRDefault="00FB3997" w:rsidP="00FB3997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FB399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С целью взыскания суммы неосновательного обогащения прокурор </w:t>
      </w:r>
      <w:proofErr w:type="spellStart"/>
      <w:r w:rsidRPr="00FB399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Новоалександровского</w:t>
      </w:r>
      <w:proofErr w:type="spellEnd"/>
      <w:r w:rsidRPr="00FB399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района обратился в суд с иском о взыскании с владельца банковского счета денежных средств в размере 100 тыс. рублей.</w:t>
      </w:r>
    </w:p>
    <w:p w:rsidR="00FB3997" w:rsidRPr="00FB3997" w:rsidRDefault="00FB3997" w:rsidP="00FB3997">
      <w:pPr>
        <w:spacing w:after="12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FB399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Требования прокурора судом удовлетворены в полном объеме.</w:t>
      </w:r>
    </w:p>
    <w:p w:rsidR="00FB3997" w:rsidRPr="00FB3997" w:rsidRDefault="00FB3997" w:rsidP="00FB3997">
      <w:pPr>
        <w:spacing w:line="256" w:lineRule="auto"/>
        <w:rPr>
          <w:rFonts w:ascii="Calibri" w:eastAsia="Calibri" w:hAnsi="Calibri" w:cs="Times New Roman"/>
        </w:rPr>
      </w:pPr>
    </w:p>
    <w:p w:rsidR="00FB3997" w:rsidRPr="004429A5" w:rsidRDefault="00FB3997" w:rsidP="004429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0"/>
          <w:lang w:eastAsia="ru-RU"/>
        </w:rPr>
      </w:pPr>
      <w:bookmarkStart w:id="0" w:name="_GoBack"/>
      <w:bookmarkEnd w:id="0"/>
    </w:p>
    <w:p w:rsidR="00800997" w:rsidRDefault="00E20198"/>
    <w:sectPr w:rsidR="0080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44D"/>
    <w:rsid w:val="004429A5"/>
    <w:rsid w:val="006E4DCE"/>
    <w:rsid w:val="008737C9"/>
    <w:rsid w:val="00AE6C98"/>
    <w:rsid w:val="00B9744D"/>
    <w:rsid w:val="00E20198"/>
    <w:rsid w:val="00E80DEF"/>
    <w:rsid w:val="00FB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7C1C1B-E268-4B70-BC49-F8C46D687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2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3</cp:revision>
  <dcterms:created xsi:type="dcterms:W3CDTF">2026-04-14T05:26:00Z</dcterms:created>
  <dcterms:modified xsi:type="dcterms:W3CDTF">2026-04-14T06:09:00Z</dcterms:modified>
</cp:coreProperties>
</file>